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45" w:rsidRPr="005D4484" w:rsidRDefault="00491345" w:rsidP="003805E3">
      <w:pPr>
        <w:spacing w:after="0" w:line="240" w:lineRule="auto"/>
        <w:jc w:val="center"/>
        <w:rPr>
          <w:b/>
        </w:rPr>
      </w:pPr>
      <w:r>
        <w:t xml:space="preserve">     </w:t>
      </w: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491345" w:rsidRPr="005D4484" w:rsidRDefault="00491345" w:rsidP="003805E3">
      <w:pPr>
        <w:spacing w:after="0" w:line="240" w:lineRule="auto"/>
        <w:jc w:val="center"/>
        <w:rPr>
          <w:b/>
        </w:rPr>
      </w:pPr>
    </w:p>
    <w:p w:rsidR="00491345" w:rsidRPr="005D4484" w:rsidRDefault="00491345" w:rsidP="003805E3">
      <w:pPr>
        <w:spacing w:after="0" w:line="240" w:lineRule="auto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491345" w:rsidRPr="005D4484" w:rsidRDefault="00491345" w:rsidP="003805E3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491345" w:rsidRPr="005D4484" w:rsidRDefault="00491345" w:rsidP="003805E3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491345" w:rsidRPr="009C5073" w:rsidRDefault="00491345" w:rsidP="003805E3">
      <w:pPr>
        <w:pStyle w:val="a3"/>
        <w:shd w:val="clear" w:color="auto" w:fill="FFFFFF"/>
        <w:spacing w:before="120" w:beforeAutospacing="0" w:after="0" w:afterAutospacing="0"/>
        <w:jc w:val="center"/>
        <w:rPr>
          <w:rStyle w:val="a4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491345" w:rsidRDefault="00491345" w:rsidP="003805E3">
      <w:pPr>
        <w:pStyle w:val="a5"/>
      </w:pPr>
      <w:r>
        <w:t xml:space="preserve">           </w:t>
      </w:r>
    </w:p>
    <w:p w:rsidR="00491345" w:rsidRDefault="00491345" w:rsidP="003805E3">
      <w:pPr>
        <w:shd w:val="clear" w:color="auto" w:fill="FFFFFF"/>
        <w:spacing w:before="95" w:after="68" w:line="240" w:lineRule="auto"/>
        <w:outlineLvl w:val="1"/>
        <w:rPr>
          <w:rFonts w:ascii="Trebuchet MS" w:eastAsia="Times New Roman" w:hAnsi="Trebuchet MS" w:cs="Times New Roman"/>
          <w:b/>
          <w:bCs/>
          <w:color w:val="833713"/>
          <w:sz w:val="29"/>
          <w:szCs w:val="29"/>
        </w:rPr>
      </w:pPr>
    </w:p>
    <w:p w:rsidR="00491345" w:rsidRPr="0025158D" w:rsidRDefault="00491345" w:rsidP="003805E3">
      <w:pPr>
        <w:shd w:val="clear" w:color="auto" w:fill="FFFFFF"/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color w:val="000000" w:themeColor="text1"/>
        </w:rPr>
      </w:pPr>
      <w:r>
        <w:rPr>
          <w:rFonts w:ascii="Trebuchet MS" w:eastAsia="Times New Roman" w:hAnsi="Trebuchet MS" w:cs="Times New Roman"/>
          <w:b/>
          <w:bCs/>
          <w:color w:val="000000" w:themeColor="text1"/>
        </w:rPr>
        <w:t xml:space="preserve">                                                     И</w:t>
      </w:r>
      <w:r w:rsidR="00207FE2" w:rsidRPr="00491345">
        <w:rPr>
          <w:rFonts w:ascii="Trebuchet MS" w:eastAsia="Times New Roman" w:hAnsi="Trebuchet MS" w:cs="Times New Roman"/>
          <w:b/>
          <w:bCs/>
          <w:color w:val="000000" w:themeColor="text1"/>
        </w:rPr>
        <w:t>нструкция</w:t>
      </w:r>
      <w:r>
        <w:rPr>
          <w:rFonts w:ascii="Trebuchet MS" w:eastAsia="Times New Roman" w:hAnsi="Trebuchet MS" w:cs="Times New Roman"/>
          <w:b/>
          <w:bCs/>
          <w:color w:val="000000" w:themeColor="text1"/>
        </w:rPr>
        <w:t xml:space="preserve"> №</w:t>
      </w:r>
      <w:r w:rsidR="0025158D" w:rsidRPr="0025158D">
        <w:rPr>
          <w:rFonts w:ascii="Trebuchet MS" w:eastAsia="Times New Roman" w:hAnsi="Trebuchet MS" w:cs="Times New Roman"/>
          <w:b/>
          <w:bCs/>
          <w:color w:val="000000" w:themeColor="text1"/>
        </w:rPr>
        <w:t>_</w:t>
      </w:r>
      <w:r w:rsidR="0025158D">
        <w:rPr>
          <w:rFonts w:ascii="Trebuchet MS" w:eastAsia="Times New Roman" w:hAnsi="Trebuchet MS" w:cs="Times New Roman"/>
          <w:b/>
          <w:bCs/>
          <w:color w:val="000000" w:themeColor="text1"/>
          <w:lang w:val="en-US"/>
        </w:rPr>
        <w:t xml:space="preserve">____  </w:t>
      </w:r>
      <w:r w:rsidR="0025158D">
        <w:rPr>
          <w:rFonts w:ascii="Trebuchet MS" w:eastAsia="Times New Roman" w:hAnsi="Trebuchet MS" w:cs="Times New Roman"/>
          <w:b/>
          <w:bCs/>
          <w:color w:val="000000" w:themeColor="text1"/>
        </w:rPr>
        <w:t>/ 19</w:t>
      </w:r>
    </w:p>
    <w:p w:rsidR="00491345" w:rsidRDefault="00491345" w:rsidP="003805E3">
      <w:pPr>
        <w:shd w:val="clear" w:color="auto" w:fill="FFFFFF"/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color w:val="000000" w:themeColor="text1"/>
        </w:rPr>
      </w:pPr>
      <w:r>
        <w:rPr>
          <w:rFonts w:ascii="Trebuchet MS" w:eastAsia="Times New Roman" w:hAnsi="Trebuchet MS" w:cs="Times New Roman"/>
          <w:b/>
          <w:bCs/>
          <w:color w:val="000000" w:themeColor="text1"/>
        </w:rPr>
        <w:t xml:space="preserve">                   </w:t>
      </w:r>
      <w:r w:rsidR="00207FE2" w:rsidRPr="00491345">
        <w:rPr>
          <w:rFonts w:ascii="Trebuchet MS" w:eastAsia="Times New Roman" w:hAnsi="Trebuchet MS" w:cs="Times New Roman"/>
          <w:b/>
          <w:bCs/>
          <w:color w:val="000000" w:themeColor="text1"/>
        </w:rPr>
        <w:t xml:space="preserve"> </w:t>
      </w:r>
      <w:r>
        <w:rPr>
          <w:rFonts w:ascii="Trebuchet MS" w:eastAsia="Times New Roman" w:hAnsi="Trebuchet MS" w:cs="Times New Roman"/>
          <w:b/>
          <w:bCs/>
          <w:color w:val="000000" w:themeColor="text1"/>
        </w:rPr>
        <w:t xml:space="preserve">           по технике безопасности для учащихся </w:t>
      </w:r>
    </w:p>
    <w:p w:rsidR="00207FE2" w:rsidRDefault="00491345" w:rsidP="003805E3">
      <w:pPr>
        <w:shd w:val="clear" w:color="auto" w:fill="FFFFFF"/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color w:val="000000" w:themeColor="text1"/>
        </w:rPr>
      </w:pPr>
      <w:r>
        <w:rPr>
          <w:rFonts w:ascii="Trebuchet MS" w:eastAsia="Times New Roman" w:hAnsi="Trebuchet MS" w:cs="Times New Roman"/>
          <w:b/>
          <w:bCs/>
          <w:color w:val="000000" w:themeColor="text1"/>
        </w:rPr>
        <w:t xml:space="preserve">    </w:t>
      </w:r>
      <w:r w:rsidR="00207FE2" w:rsidRPr="00491345">
        <w:rPr>
          <w:rFonts w:ascii="Trebuchet MS" w:eastAsia="Times New Roman" w:hAnsi="Trebuchet MS" w:cs="Times New Roman"/>
          <w:b/>
          <w:bCs/>
          <w:color w:val="000000" w:themeColor="text1"/>
        </w:rPr>
        <w:t>при проведении прогулок, туристских походов, экскурсий, экспедиций</w:t>
      </w:r>
    </w:p>
    <w:p w:rsidR="003805E3" w:rsidRPr="00491345" w:rsidRDefault="003805E3" w:rsidP="003805E3">
      <w:pPr>
        <w:shd w:val="clear" w:color="auto" w:fill="FFFFFF"/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color w:val="000000" w:themeColor="text1"/>
        </w:rPr>
      </w:pP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b/>
          <w:bCs/>
          <w:color w:val="000000"/>
          <w:sz w:val="20"/>
        </w:rPr>
        <w:t>1. Общие требования охраны труда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1.1. К прогулкам и экскурсиям допускаются дети дошкольного возраста и учащиеся с 1-го класса, прошедшие инструктаж по охране труда, медицинский осмотр и не имеющие противопоказаний по состоянию здоровья.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1.2. К туристским походам и экспедициям допускаются учащиеся со 2-го класса, прошедшие инструктаж по охране труда, медицинский осмотр и не имеющие противопоказаний по состоянию здоровья.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1.3. При проведении прогулок, туристских походов, экскурсий и экспедиций соблюдать правила поведения, установленные режимы передвижения и отдыха.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1.4. При проведении прогулок, туристских походов, экскурсий и экспедиций возможно воздействие на их участников следующих опасных факторов: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— изменение установленного маршрута движения, самовольное оставление места расположения группы;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— потертости ног при неправильном подборе обуви;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— </w:t>
      </w:r>
      <w:proofErr w:type="spell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травмирование</w:t>
      </w:r>
      <w:proofErr w:type="spellEnd"/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 ног при передвижении без обуви, а также без брюк или чулок;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— укусы ядовитыми животными, пресмыкающимися и насекомыми;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— отравления ядовитыми растениями, плодами и грибами;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— заражение желудочно-кишечными болезнями при употреблении воды из непроверенных открытых водоемов;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— </w:t>
      </w:r>
      <w:proofErr w:type="spell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травмирование</w:t>
      </w:r>
      <w:proofErr w:type="spellEnd"/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 в результате природных явлений (солнечный удар, молния и т. д.).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1.5. При проведении прогулок, туристских походов, экскурсий и экспедиций группу обучающихся должны сопровождать двое взрослых.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1.6. Для оказания первой медицинской помощи при травмах обязательно иметь медицинскую аптечку с набором необходимых медикаментов и перевязочных средств.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1.7. При несчастном случае пострадавший или очевидец несчастного случая обязан немедленно сообщить об этом руководителю прогулки, туристского похода, экскурсии или экспедиции. Пострадавшему должна быть оказана первая медицинская помощь или его сопровождают в медицинское учреждение.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1.8. Обучающиеся должны соблюдать установленный порядок проведения прогулки, туристского похода, экскурсии или экспедиции и правила личной гигиены.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1.9. Обучающиеся, допустившие невыполнение или нарушение инструкции по охране труда, </w:t>
      </w:r>
      <w:proofErr w:type="gram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привлекаются к ответственности и со всеми обучающимися проводится</w:t>
      </w:r>
      <w:proofErr w:type="gramEnd"/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 внеплановый инструктаж по охране труда.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b/>
          <w:bCs/>
          <w:color w:val="000000"/>
          <w:sz w:val="20"/>
        </w:rPr>
        <w:t>2. Требования охраны труда перед проведением прогулки, туристского похода, экскурсии, экспедиции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2.1. Для проведения пешеходного (вел</w:t>
      </w:r>
      <w:proofErr w:type="gram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о-</w:t>
      </w:r>
      <w:proofErr w:type="gramEnd"/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мото</w:t>
      </w:r>
      <w:proofErr w:type="spellEnd"/>
      <w:r w:rsidRPr="00207FE2">
        <w:rPr>
          <w:rFonts w:ascii="Arial" w:eastAsia="Times New Roman" w:hAnsi="Arial" w:cs="Arial"/>
          <w:color w:val="000000"/>
          <w:sz w:val="20"/>
          <w:szCs w:val="20"/>
        </w:rPr>
        <w:t>-, лыжного, горного) туристского похода или экспедиции продолжительностью более 5 км или более суток формируется группа обучающихся с учетом физических, психологических и коммуникативных качеств личности.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2.2. Руководитель многодневного туристского похода или экспедиции (более 2-х суток) должен хорошо знать маршрут экспедиции, природные и климатические особенности местности, </w:t>
      </w:r>
      <w:proofErr w:type="gram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криминогенную ситуацию</w:t>
      </w:r>
      <w:proofErr w:type="gramEnd"/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 в данном районе и владеть навыками (иметь опыт) руководства туристскими походами данного вида.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2.3. Руководитель многодневного похода должен владеть вариантами срочной эвакуации группы </w:t>
      </w:r>
      <w:proofErr w:type="gram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обучающихся</w:t>
      </w:r>
      <w:proofErr w:type="gramEnd"/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 из местности, по которой планируется туристский маршрут и, по возможности, иметь телефонную связь с руководителем образовательного учреждения.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2.4. При совершении экскурсии, прогулки с группой учащихся более 10 человек (в течение светового дня) присутствие двух взрослых людей (руководителей) обязательно.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lastRenderedPageBreak/>
        <w:t>2.5. Пройти соответствующую подготовку, инструктаж, медицинский осмотр и представить справку о состоянии здоровья.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2.6. Обучающиеся должны знать цель проведения экскурсии, прогулки, туристского похода и быть ознакомлены с местностью (районом, объектом), по которой будет проходить маршрут. В случае необходимости учащимся даются предварительные задания.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2.7. Если обучающиеся берут сухие пайки, то преподаватель должен проверить их содержимое. Использование скоропортящихся и консервированных продуктов не допускается.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2.8. Подготовить удобную одежду и обувь, не стесняющую движений и соответствующую сезону и погоде. Для предотвращения травм и укусов ног надеть брюки или чулки.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b/>
          <w:bCs/>
          <w:color w:val="000000"/>
          <w:sz w:val="20"/>
        </w:rPr>
        <w:t>3. Требования охраны труда во время проведения прогулки, туристского похода, экскурсии, экспедиции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3.1. Соблюдать дисциплину, выполнять все указания руководителя и его заместителя, самостоятельно не изменять установленный маршрут движения и не покидать место расположения группы.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3.2. Соблюдать правила дорожного движения при передвижении по населенному пункту, правила перевозок учащихся автомобильным, железнодорожным и авиатранспортом.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3.3. </w:t>
      </w:r>
      <w:proofErr w:type="gram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Общая продолжительность прогулки составляет 1— 4 часа, а туристского похода, экскурсии, экспедиции не должна превышать: для учащихся 1—2-х классов — 1 дня, 3—4-х классов — 3 дней, 5—6-х классов — 18 дней, 7—9-х классов — 24 дней, 10—11-х классов — 30 дней.</w:t>
      </w:r>
      <w:proofErr w:type="gramEnd"/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3.4. Во время привалов во избежание ожогов и лесных пожаров не разводить костры.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3.5. В случае необходимости разведения костра соблюдать правила пожарной безопасности, не использовать горюче-смазочные смеси.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3.6. Не пробовать на вкус какие-либо растения, плоды и грибы.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3.7. Не трогать руками ядовитых и опасных животных, пресмыкающихся, насекомых, растения и грибы, а также колючие растения и кустарники.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3.8. При передвижении не снимать обувь и не ходить босиком.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3.9. Во избежание заражения желудочно-кишечными заболеваниями не пить воду из открытых непроверенных водоемов, использовать для этого питьевую воду из фляжки, которую необходимо брать с собой, или кипяченую воду.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3.10. Соблюдать правила личной гигиены, своевременно информировать руководителя прогулки, туристского похода, экскурсии или экспедиции об ухудшении состояния здоровья или травмах.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3.11. Уважать местные традиции и обычаи, бережно относиться к природе, памятникам истории и культуры, к личному и групповому имуществу.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b/>
          <w:bCs/>
          <w:color w:val="000000"/>
          <w:sz w:val="20"/>
        </w:rPr>
        <w:t>4. Требования охраны труда в аварийных ситуациях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4.1. При получении травмы оказать первую медицинскую помощь пострадавшему, при необходимости отправить его в ближайшее лечебное учреждение и сообщить об этом администрации учреждения.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b/>
          <w:bCs/>
          <w:color w:val="000000"/>
          <w:sz w:val="20"/>
        </w:rPr>
        <w:t>5. По окончании прогулки, туристского похода, экскурсии, экспедиции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5.1. Проверить по списку наличие </w:t>
      </w:r>
      <w:proofErr w:type="gramStart"/>
      <w:r w:rsidRPr="00207FE2">
        <w:rPr>
          <w:rFonts w:ascii="Arial" w:eastAsia="Times New Roman" w:hAnsi="Arial" w:cs="Arial"/>
          <w:color w:val="000000"/>
          <w:sz w:val="20"/>
          <w:szCs w:val="20"/>
        </w:rPr>
        <w:t>обучающихся</w:t>
      </w:r>
      <w:proofErr w:type="gramEnd"/>
      <w:r w:rsidRPr="00207FE2">
        <w:rPr>
          <w:rFonts w:ascii="Arial" w:eastAsia="Times New Roman" w:hAnsi="Arial" w:cs="Arial"/>
          <w:color w:val="000000"/>
          <w:sz w:val="20"/>
          <w:szCs w:val="20"/>
        </w:rPr>
        <w:t xml:space="preserve"> в группе.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5.2. Проверить наличие и сдать на хранение туристское снаряжение.</w:t>
      </w:r>
    </w:p>
    <w:p w:rsidR="00207FE2" w:rsidRPr="00207FE2" w:rsidRDefault="00207FE2" w:rsidP="00207FE2">
      <w:pPr>
        <w:shd w:val="clear" w:color="auto" w:fill="FFFFFF"/>
        <w:spacing w:after="0" w:line="240" w:lineRule="auto"/>
        <w:ind w:firstLine="27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07FE2">
        <w:rPr>
          <w:rFonts w:ascii="Arial" w:eastAsia="Times New Roman" w:hAnsi="Arial" w:cs="Arial"/>
          <w:color w:val="000000"/>
          <w:sz w:val="20"/>
          <w:szCs w:val="20"/>
        </w:rPr>
        <w:t>5.3. Принять душ или вымыть лицо и руки с мылом.</w:t>
      </w:r>
    </w:p>
    <w:p w:rsidR="0015461D" w:rsidRDefault="0015461D"/>
    <w:p w:rsidR="00491345" w:rsidRDefault="00491345"/>
    <w:p w:rsidR="00491345" w:rsidRDefault="003805E3">
      <w:r>
        <w:t xml:space="preserve">                </w:t>
      </w:r>
      <w:r w:rsidR="00491345">
        <w:t>Разработал: зам.</w:t>
      </w:r>
      <w:r>
        <w:t xml:space="preserve"> </w:t>
      </w:r>
      <w:proofErr w:type="spellStart"/>
      <w:r w:rsidR="00491345">
        <w:t>дир</w:t>
      </w:r>
      <w:proofErr w:type="spellEnd"/>
      <w:r>
        <w:t xml:space="preserve">. по ВР                </w:t>
      </w:r>
      <w:r w:rsidR="00491345">
        <w:t xml:space="preserve">   </w:t>
      </w:r>
      <w:proofErr w:type="spellStart"/>
      <w:r w:rsidR="00491345">
        <w:t>Мухаметзянов</w:t>
      </w:r>
      <w:proofErr w:type="spellEnd"/>
      <w:r w:rsidR="00491345">
        <w:t xml:space="preserve"> Ф.А.</w:t>
      </w:r>
    </w:p>
    <w:sectPr w:rsidR="00491345" w:rsidSect="003D7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07FE2"/>
    <w:rsid w:val="0015461D"/>
    <w:rsid w:val="00207FE2"/>
    <w:rsid w:val="0025158D"/>
    <w:rsid w:val="003805E3"/>
    <w:rsid w:val="003D7877"/>
    <w:rsid w:val="00491345"/>
    <w:rsid w:val="007D347B"/>
    <w:rsid w:val="007F254F"/>
    <w:rsid w:val="00A515E3"/>
    <w:rsid w:val="00FA1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77"/>
  </w:style>
  <w:style w:type="paragraph" w:styleId="2">
    <w:name w:val="heading 2"/>
    <w:basedOn w:val="a"/>
    <w:link w:val="20"/>
    <w:uiPriority w:val="9"/>
    <w:qFormat/>
    <w:rsid w:val="00207F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7FE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20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07FE2"/>
    <w:rPr>
      <w:b/>
      <w:bCs/>
    </w:rPr>
  </w:style>
  <w:style w:type="paragraph" w:styleId="a5">
    <w:name w:val="No Spacing"/>
    <w:uiPriority w:val="1"/>
    <w:qFormat/>
    <w:rsid w:val="0049134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1027</Words>
  <Characters>5856</Characters>
  <Application>Microsoft Office Word</Application>
  <DocSecurity>0</DocSecurity>
  <Lines>48</Lines>
  <Paragraphs>13</Paragraphs>
  <ScaleCrop>false</ScaleCrop>
  <Company/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6</cp:revision>
  <dcterms:created xsi:type="dcterms:W3CDTF">2015-09-25T03:54:00Z</dcterms:created>
  <dcterms:modified xsi:type="dcterms:W3CDTF">2015-09-28T07:32:00Z</dcterms:modified>
</cp:coreProperties>
</file>